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3" o:spid="_x0000_s1035" o:spt="202" type="#_x0000_t202" style="position:absolute;left:0pt;margin-left:327.6pt;margin-top:3.7pt;height:26.25pt;width:57pt;z-index:251659264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YlWAIAAM4EAAAOAAAAZHJzL2Uyb0RvYy54bWysVNtu2zAMfR+wfxD0vti5Na0Rp9iadRjQ&#10;XYBuHyBLsi1Mt0lK7OzrS0lJmm4vwzA/CBJJHx0eklrfjkqiPXdeGF3j6aTEiGtqmNBdjb9/u39z&#10;jZEPRDMijeY1PnCPbzevX60HW/GZ6Y1k3CEA0b4abI37EGxVFJ72XBE/MZZrcLbGKRLg6LqCOTIA&#10;upLFrCyvisE4Zp2h3HuwbrMTbxJ+23IavrSt5wHJGgO3kFaX1iauxWZNqs4R2wt6pEH+gYUiQsOl&#10;Z6gtCQTtnPgDSgnqjDdtmFCjCtO2gvKUA2QzLX/L5rEnlqdcQBxvzzL5/wdLP+8f7VeHwvjOjFDA&#10;lIS3D4b+8KBNMVhfHWOipr7yMboZPhkG1SS7YNIfY+tUTB8SQgADSh/O6vIxIArG1Wx+U4KHgmsO&#10;32oZ1S9IdfrZOh8+cKNQ3NTYQfESONk/+JBDTyHxLm+kYPdCynSIDcPvpEN7AqVuupyJ3Clgmm3T&#10;Mn654mCHvsj2ZAIaqeciRCL1Al1qNNT4ar6M9Am0aStJgK2yrMZedxgR2UH/0+CygC+oua45E0sc&#10;zjdehsXUtsT3mVS6PnNVIsCISKFqfH2RQs8Je68ZCgcLldAwXTiSVJxhJDmQibvU3oEI+TeRoIHU&#10;UUyeBuco+qnoufxhbEYAjcbGsAP0gjN5qOARgE1v3C/gAQMFwvzcEQes5EcNHXszXSziBKbDYrma&#10;wcFdeppLD9EUoGoMKuftXchTu7NOdD3clAuszVvowVak/nhmdexcGJpUzOOAx6m8PKeo52do8wQA&#10;AP//AwBQSwMEFAAGAAgAAAAhAOyd4YjeAAAACAEAAA8AAABkcnMvZG93bnJldi54bWxMj81OwzAQ&#10;hO9IvIO1SNyoQ0VSEuJU/EoIgRCFB9jES5w2Xkex2yZvjznBcTSjmW/K9WR7caDRd44VXC4SEMSN&#10;0x23Cr4+ny6uQfiArLF3TApm8rCuTk9KLLQ78gcdNqEVsYR9gQpMCEMhpW8MWfQLNxBH79uNFkOU&#10;Yyv1iMdYbnu5TJJMWuw4Lhgc6N5Qs9vsrYLJcHjf1vN2vtu94MPz65t87IJS52fT7Q2IQFP4C8Mv&#10;fkSHKjLVbs/ai15BlqbLGFWwugIR/VWWR10rSPMcZFXK/weqHwAAAP//AwBQSwECLQAUAAYACAAA&#10;ACEAtoM4kv4AAADhAQAAEwAAAAAAAAAAAAAAAAAAAAAAW0NvbnRlbnRfVHlwZXNdLnhtbFBLAQIt&#10;ABQABgAIAAAAIQA4/SH/1gAAAJQBAAALAAAAAAAAAAAAAAAAAC8BAABfcmVscy8ucmVsc1BLAQIt&#10;ABQABgAIAAAAIQAOxcYlWAIAAM4EAAAOAAAAAAAAAAAAAAAAAC4CAABkcnMvZTJvRG9jLnhtbFBL&#10;AQItABQABgAIAAAAIQDsneGI3gAAAAgBAAAPAAAAAAAAAAAAAAAAALIEAABkcnMvZG93bnJldi54&#10;bWxQSwUGAAAAAAQABADzAAAAvQ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科室：消化科      门诊号：2023002   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姓名：李XX       性  别：女              年龄：33岁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临床诊断：慢性胃炎                    开具日期：2023.01.09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立普妥               20mg         </w:t>
      </w:r>
    </w:p>
    <w:p>
      <w:pPr>
        <w:spacing w:line="360" w:lineRule="auto"/>
        <w:ind w:firstLine="4060" w:firstLineChars="14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20mg   q</w:t>
      </w:r>
      <w:r>
        <w:rPr>
          <w:rFonts w:hint="eastAsia" w:ascii="Times New Roman" w:hAnsi="Times New Roman" w:eastAsia="宋体" w:cs="Times New Roman"/>
          <w:sz w:val="28"/>
          <w:szCs w:val="28"/>
        </w:rPr>
        <w:t>.</w:t>
      </w:r>
      <w:r>
        <w:rPr>
          <w:rFonts w:ascii="Times New Roman" w:hAnsi="Times New Roman" w:eastAsia="宋体" w:cs="Times New Roman"/>
          <w:sz w:val="28"/>
          <w:szCs w:val="28"/>
        </w:rPr>
        <w:t xml:space="preserve">d.  p.o.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拜阿司匹林           0.1g         </w:t>
      </w:r>
    </w:p>
    <w:p>
      <w:pPr>
        <w:spacing w:line="360" w:lineRule="auto"/>
        <w:ind w:firstLine="4060" w:firstLineChars="14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0.1g    q.d.  p.o.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李文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 核对：        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处方2：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文本框 7" o:spid="_x0000_s1034" o:spt="202" type="#_x0000_t202" style="position:absolute;left:0pt;margin-left:327.6pt;margin-top:3.6pt;height:26.25pt;width:73.8pt;z-index:251660288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54XAIAANUEAAAOAAAAZHJzL2Uyb0RvYy54bWysVNtu2zAMfR+wfxD0vjj3tkadYmvWYUB3&#10;Abp9AC3LtjDdJimxs68vJaVpur0Mw/wgSCR9dHhI6vpmVJLsufPC6IrOJlNKuGamEbqr6Pdvd28u&#10;KfEBdAPSaF7RA/f0ZvP61fVgSz43vZENdwRBtC8HW9E+BFsWhWc9V+AnxnKNztY4BQGPrisaBwOi&#10;K1nMp9N1MRjXWGcY9x6t2+ykm4TftpyFL23reSCyosgtpNWltY5rsbmGsnNge8GONOAfWCgQGi89&#10;QW0hANk58QeUEswZb9owYUYVpm0F4ykHzGY2/S2bhx4sT7mgON6eZPL/D5Z93j/Yr46E8Z0ZsYAp&#10;CW/vDfvhUZtisL48xkRNfeljdD18Mg1WE3bBpD/G1qmYPiZEEAaVPpzU5WMgDI1Xi4v5Gj0MXQv8&#10;LlZR/QLKp5+t8+EDN4rETUUdFi+Bw/7ehxz6FBLv8kaK5k5ImQ6xYfitdGQPWOq6y5nInUKm2Tab&#10;xi9XHO3YF9meTEgj9VyESKReoEtNhoquF6tIH7BNWwkBt8o2FfW6owRkh/3PgssCvqDmuvpELHE4&#10;3XgeFlPbgu8zqXR95qpEwBGRQlX08iyFnkPzXjckHCxWQuN00UhS8YYSyZFM3KX2DiDk30SiBlJH&#10;MXkanKPoT0XP5Q9jPRKBWc8idvTVpjlgSziTZwvfAtz0xv1COjhXqM/PHTgkJz9qbNyr2XIZBzEd&#10;lquLOR7cuac+94BmCFVRFDtvb0Me3p11ouvxplxnbd5iK7Yitckzq2MD4+ykmh7nPA7n+TlFPb9G&#10;m0cAAAD//wMAUEsDBBQABgAIAAAAIQDhFILZ3gAAAAgBAAAPAAAAZHJzL2Rvd25yZXYueG1sTI/N&#10;TsMwEITvSLyDtUjcqEOk9CfEqfiVECpCtDzAJjZx2ngdxW6bvD3LCU6r0YxmvynWo+vEyQyh9aTg&#10;dpaAMFR73VKj4Gv3crMEESKSxs6TUTCZAOvy8qLAXPszfZrTNjaCSyjkqMDG2OdShtoah2Hme0Ps&#10;ffvBYWQ5NFIPeOZy18k0SebSYUv8wWJvHq2pD9ujUzBaih/7atpPD4c3fHrdvMvnNip1fTXe34GI&#10;Zox/YfjFZ3QomanyR9JBdArmWZZyVMGCD/vLJOUplYJstQBZFvL/gPIHAAD//wMAUEsBAi0AFAAG&#10;AAgAAAAhALaDOJL+AAAA4QEAABMAAAAAAAAAAAAAAAAAAAAAAFtDb250ZW50X1R5cGVzXS54bWxQ&#10;SwECLQAUAAYACAAAACEAOP0h/9YAAACUAQAACwAAAAAAAAAAAAAAAAAvAQAAX3JlbHMvLnJlbHNQ&#10;SwECLQAUAAYACAAAACEAzC2OeFwCAADVBAAADgAAAAAAAAAAAAAAAAAuAgAAZHJzL2Uyb0RvYy54&#10;bWxQSwECLQAUAAYACAAAACEA4RSC2d4AAAAIAQAADwAAAAAAAAAAAAAAAAC2BAAAZHJzL2Rvd25y&#10;ZXYueG1sUEsFBgAAAAAEAAQA8wAAAME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科室：内科          门诊号：2023007 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>姓名：XXX          性  别：女            年龄：63 岁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临床诊断：高血压2级、肺部感染        开具日期：2023.01.05      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培哚普利片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4mgx10片        </w:t>
      </w:r>
    </w:p>
    <w:p>
      <w:pPr>
        <w:ind w:firstLine="4480" w:firstLineChars="16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4mg,每日1次,口服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青霉素皮试剂            2500U,5ml     </w:t>
      </w:r>
    </w:p>
    <w:p>
      <w:pPr>
        <w:ind w:firstLine="4480" w:firstLineChars="16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0.1ml,皮内注射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王晓丽       审核：            药价：                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核对：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发药：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处方3：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18" o:spid="_x0000_s1033" o:spt="202" type="#_x0000_t202" style="position:absolute;left:0pt;margin-left:327.6pt;margin-top:3.6pt;height:26.25pt;width:73.8pt;z-index:251661312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1JJg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i2prNYRGxGA+0R2+EgzzXuIV56cL8oGXCma+p/7pkTlKiPBofmerpY&#10;xCVIwmK5nqHgLi3NpYUZjlA1DZTk623Ii7O3Tu56jJQ5NvAWx6CTqUXPWZ3Sx7lNfJ52LC7GpZy8&#10;nv8E298AAAD//wMAUEsDBBQABgAIAAAAIQDhFILZ3gAAAAgBAAAPAAAAZHJzL2Rvd25yZXYueG1s&#10;TI/NTsMwEITvSLyDtUjcqEOk9CfEqfiVECpCtDzAJjZx2ngdxW6bvD3LCU6r0YxmvynWo+vEyQyh&#10;9aTgdpaAMFR73VKj4Gv3crMEESKSxs6TUTCZAOvy8qLAXPszfZrTNjaCSyjkqMDG2OdShtoah2Hm&#10;e0PsffvBYWQ5NFIPeOZy18k0SebSYUv8wWJvHq2pD9ujUzBaih/7atpPD4c3fHrdvMvnNip1fTXe&#10;34GIZox/YfjFZ3QomanyR9JBdArmWZZyVMGCD/vLJOUplYJstQBZFvL/gPIHAAD//wMAUEsBAi0A&#10;FAAGAAgAAAAhALaDOJL+AAAA4QEAABMAAAAAAAAAAAAAAAAAAAAAAFtDb250ZW50X1R5cGVzXS54&#10;bWxQSwECLQAUAAYACAAAACEAOP0h/9YAAACUAQAACwAAAAAAAAAAAAAAAAAvAQAAX3JlbHMvLnJl&#10;bHNQSwECLQAUAAYACAAAACEAwuENSSYCAABRBAAADgAAAAAAAAAAAAAAAAAuAgAAZHJzL2Uyb0Rv&#10;Yy54bWxQSwECLQAUAAYACAAAACEA4RSC2d4AAAAIAQAADwAAAAAAAAAAAAAAAACABAAAZHJzL2Rv&#10;d25yZXYueG1sUEsFBgAAAAAEAAQA8wAAAIs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科室：皮肤科            门诊号：2023012        费别：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别：女             年龄：24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临床诊断：瘢痕疙瘩                        开具日期：2023.01.07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醋酸曲安奈德注射液  40mg×1支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40mg，每日1次，外用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张小飞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核对：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处方4：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62" o:spid="_x0000_s1032" o:spt="202" type="#_x0000_t202" style="position:absolute;left:0pt;margin-left:327.6pt;margin-top:3.6pt;height:26.25pt;width:73.8pt;z-index:251662336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ilJQ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gW2YtFxGY00B6xHQ7yXOMe4qUH94uSAWe6pv7nnjlBifpocGiup4tF&#10;XIIkLJbrGQru0tJcWpjhCFXTQEm+3oa8OHvr5K7HSJljA29xDDqZWvSc1Sl9nNvE52nH4mJcysnr&#10;+U+w/Q0AAP//AwBQSwMEFAAGAAgAAAAhAOEUgtneAAAACAEAAA8AAABkcnMvZG93bnJldi54bWxM&#10;j81OwzAQhO9IvIO1SNyoQ6T0J8Sp+JUQKkK0PMAmNnHaeB3Fbpu8PcsJTqvRjGa/Kdaj68TJDKH1&#10;pOB2loAwVHvdUqPga/dyswQRIpLGzpNRMJkA6/LyosBc+zN9mtM2NoJLKOSowMbY51KG2hqHYeZ7&#10;Q+x9+8FhZDk0Ug945nLXyTRJ5tJhS/zBYm8erakP26NTMFqKH/tq2k8Phzd8et28y+c2KnV9Nd7f&#10;gYhmjH9h+MVndCiZqfJH0kF0CuZZlnJUwYIP+8sk5SmVgmy1AFkW8v+A8gcAAP//AwBQSwECLQAU&#10;AAYACAAAACEAtoM4kv4AAADhAQAAEwAAAAAAAAAAAAAAAAAAAAAAW0NvbnRlbnRfVHlwZXNdLnht&#10;bFBLAQItABQABgAIAAAAIQA4/SH/1gAAAJQBAAALAAAAAAAAAAAAAAAAAC8BAABfcmVscy8ucmVs&#10;c1BLAQItABQABgAIAAAAIQBir/ilJQIAAFEEAAAOAAAAAAAAAAAAAAAAAC4CAABkcnMvZTJvRG9j&#10;LnhtbFBLAQItABQABgAIAAAAIQDhFILZ3gAAAAgBAAAPAAAAAAAAAAAAAAAAAH8EAABkcnMvZG93&#10;bnJldi54bWxQSwUGAAAAAAQABADzAAAAigUA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科室：内科门诊          门诊号：2023017 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 性  别：女           年龄：28 岁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临床诊断：上呼吸道感染                    开具日期：2023.01.02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莫西沙星注射液      400mg×3支     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每次400mg，每日1次，静脉滴注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莫西沙星片          400mg×3片  </w:t>
      </w:r>
    </w:p>
    <w:p>
      <w:pPr>
        <w:ind w:firstLine="3360" w:firstLineChars="1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每次1片，每日1次，口服           </w:t>
      </w:r>
    </w:p>
    <w:p>
      <w:pPr>
        <w:ind w:firstLine="3080" w:firstLineChars="11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钱大力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核对：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处方5：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24"/>
        </w:rPr>
        <w:pict>
          <v:shape id="Text Box 67" o:spid="_x0000_s1031" o:spt="202" type="#_x0000_t202" style="position:absolute;left:0pt;margin-left:327.6pt;margin-top:3.6pt;height:26.25pt;width:73.8pt;z-index:251663360;mso-width-relative:page;mso-height-relative:page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FOJgIAAFEEAAAOAAAAZHJzL2Uyb0RvYy54bWysVNtu2zAMfR+wfxD0vti5t0acYmvXYUB3&#10;Abp9gCzLsTBJ1CQldvb1o6Q0Tbe3YX4QxIsOyUPSm5tRK3IQzkswNZ1OSkqE4dBKs6vp92/3b64o&#10;8YGZlikwoqZH4enN9vWrzWArMYMeVCscQRDjq8HWtA/BVkXheS808xOwwqCxA6dZQNHtitaxAdG1&#10;KmZluSoGcK11wIX3qL3LRrpN+F0nePjSdV4EomqKuYV0unQ28Sy2G1btHLO95Kc02D9koZk0GPQM&#10;dccCI3sn/4LSkjvw0IUJB11A10kuUg1YzbT8o5rHnlmRakFyvD3T5P8fLP98eLRfHQnjOxixgakI&#10;bx+A//DITTFYX518Iqe+8tG7GT5Bi91k+wDpxdg5HcvHggjCINPHM7tiDISj8nq+nq3QwtE0x2+9&#10;jOwXrHp6bJ0PHwRoEi81ddi8BM4ODz5k1yeXGMuDku29VCoJcWDErXLkwLDVzS5XovYaM826aRm/&#10;3HHU41xkfVJhGmnmIkRK6gW6MmSo6Wq+LDM/LyK7XXOOm0KcAS/dtAw46Erqml5dJNIL1r43bRrD&#10;wKTKd8xGmRP7kfBMfRibkci2potYRGxGA+0R2+EgzzXuIV56cL8oGXCma+p/7pkTlKiPBofmerpY&#10;xCVIwmK5nqHgLi3NpYUZjlA1DZTk623Ii7O3Tu56jJQ5NvAWx6CTqUXPWZ3Sx7lNfJ52LC7GpZy8&#10;nv8E298AAAD//wMAUEsDBBQABgAIAAAAIQDhFILZ3gAAAAgBAAAPAAAAZHJzL2Rvd25yZXYueG1s&#10;TI/NTsMwEITvSLyDtUjcqEOk9CfEqfiVECpCtDzAJjZx2ngdxW6bvD3LCU6r0YxmvynWo+vEyQyh&#10;9aTgdpaAMFR73VKj4Gv3crMEESKSxs6TUTCZAOvy8qLAXPszfZrTNjaCSyjkqMDG2OdShtoah2Hm&#10;e0PsffvBYWQ5NFIPeOZy18k0SebSYUv8wWJvHq2pD9ujUzBaih/7atpPD4c3fHrdvMvnNip1fTXe&#10;34GIZox/YfjFZ3QomanyR9JBdArmWZZyVMGCD/vLJOUplYJstQBZFvL/gPIHAAD//wMAUEsBAi0A&#10;FAAGAAgAAAAhALaDOJL+AAAA4QEAABMAAAAAAAAAAAAAAAAAAAAAAFtDb250ZW50X1R5cGVzXS54&#10;bWxQSwECLQAUAAYACAAAACEAOP0h/9YAAACUAQAACwAAAAAAAAAAAAAAAAAvAQAAX3JlbHMvLnJl&#10;bHNQSwECLQAUAAYACAAAACEAwUyhTiYCAABRBAAADgAAAAAAAAAAAAAAAAAuAgAAZHJzL2Uyb0Rv&#10;Yy54bWxQSwECLQAUAAYACAAAACEA4RSC2d4AAAAIAQAADwAAAAAAAAAAAAAAAACABAAAZHJzL2Rv&#10;d25yZXYueG1sUEsFBgAAAAAEAAQA8wAAAIsFAAAAAA==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  <w:szCs w:val="32"/>
        </w:rPr>
        <w:t xml:space="preserve">     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科室：泌尿门诊         门诊号：2023022     费别：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姓名：XXX             性  别：女          年龄：62 岁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临床诊断：尿路感染、胃部不适           开具日期：2023.01.09  </w:t>
      </w:r>
    </w:p>
    <w:p>
      <w:pPr>
        <w:spacing w:line="360" w:lineRule="auto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Rp：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左氧氟沙星片     500mg×30片    </w:t>
      </w:r>
    </w:p>
    <w:p>
      <w:pPr>
        <w:ind w:firstLine="2800" w:firstLineChars="10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500mg，每日1次，餐中口服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硫糖铝咀嚼片     0.25g</w:t>
      </w:r>
      <w:bookmarkStart w:id="0" w:name="_Hlk126626451"/>
      <w:r>
        <w:rPr>
          <w:rFonts w:ascii="Times New Roman" w:hAnsi="Times New Roman" w:eastAsia="宋体" w:cs="Times New Roman"/>
          <w:sz w:val="28"/>
          <w:szCs w:val="28"/>
        </w:rPr>
        <w:t>×</w:t>
      </w:r>
      <w:bookmarkEnd w:id="0"/>
      <w:r>
        <w:rPr>
          <w:rFonts w:ascii="Times New Roman" w:hAnsi="Times New Roman" w:eastAsia="宋体" w:cs="Times New Roman"/>
          <w:sz w:val="28"/>
          <w:szCs w:val="28"/>
        </w:rPr>
        <w:t xml:space="preserve">100 粒   </w:t>
      </w:r>
    </w:p>
    <w:p>
      <w:pPr>
        <w:ind w:firstLine="2940" w:firstLineChars="10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1.0g，每日4次，餐前及睡前服   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医师：  张晓华       审核：            药价：                   </w:t>
      </w:r>
    </w:p>
    <w:p>
      <w:pPr>
        <w:rPr>
          <w:rFonts w:ascii="Times New Roman" w:hAnsi="Times New Roman" w:eastAsia="宋体" w:cs="Times New Roman"/>
          <w:sz w:val="28"/>
          <w:szCs w:val="28"/>
          <w:u w:val="single"/>
        </w:rPr>
      </w:pP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调配：       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核对：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发药：                 </w:t>
      </w:r>
    </w:p>
    <w:p>
      <w:pPr>
        <w:widowControl/>
        <w:jc w:val="left"/>
        <w:rPr>
          <w:rFonts w:ascii="Times New Roman" w:hAnsi="Times New Roman" w:eastAsia="宋体" w:cs="Times New Roman"/>
          <w:b/>
          <w:bCs/>
          <w:kern w:val="44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br w:type="page"/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处方6：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  <w:sz w:val="24"/>
        </w:rPr>
        <w:pict>
          <v:shape id="文本框 102" o:spid="_x0000_s1030" o:spt="202" type="#_x0000_t202" style="position:absolute;left:0pt;margin-left:332.85pt;margin-top:8.25pt;height:26.25pt;width:77.7pt;z-index:251664384;mso-width-relative:page;mso-height-relative:page;" fillcolor="#A8D08D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cKYNAIAAGIEAAAOAAAAZHJzL2Uyb0RvYy54bWysVNtu2zAMfR+wfxD0vthJk7Qx4hRdug4D&#10;ugvQ7QMUWY6FyaJGKbGzry8lJ2m6vQ3zgyCS0iF5eOTlbd8atlfoNdiSj0c5Z8pKqLTdlvzH94d3&#10;N5z5IGwlDFhV8oPy/Hb19s2yc4WaQAOmUsgIxPqicyVvQnBFlnnZqFb4EThlKVgDtiKQidusQtER&#10;emuySZ7Psw6wcghSeU/e+yHIVwm/rpUMX+vaq8BMyam2kFZM6yau2Wopii0K12h5LEP8QxWt0JaS&#10;nqHuRRBsh/ovqFZLBA91GEloM6hrLVXqgboZ539089QIp1IvRI53Z5r8/4OVX/ZP7huy0L+HngaY&#10;mvDuEeRPzyysG2G36g4RukaJihKPI2VZ53xxvBqp9oWPIJvuM1Q0ZLELkID6GtvICvXJCJ0GcDiT&#10;rvrAJDkXN/PrBUUkha7ou56lDKI4XXbow0cFLYubkiPNNIGL/aMPsRhRnI7EXB6Mrh60McmIOlJr&#10;g2wvSAFCSmXDPF03u5aqHfzznL5BC+QmxQzu6clNKZIiI1JK+CqJsawr+fxqlifgVzGP2805fYQb&#10;8kTAyzoRdrZKWow0fzjug9Bm2NN5Y4+8R6oH0kO/6ZmuSp4oi2PYQHWgQSAMQqeHSZsG8DdnHYm8&#10;5P7XTqDizHyyNMzFeDqNryIZ09n1hAy8jGwuI8JKgip54GzYrsPwknYO9bahTIN8LNyRAGqdhvNS&#10;1bF8EnKi8Pjo4ku5tNOpl1/D6hkAAP//AwBQSwMEFAAGAAgAAAAhAG0GI5LdAAAACQEAAA8AAABk&#10;cnMvZG93bnJldi54bWxMj8FOwzAQRO9I/IO1SNyok6gNJcSpAAlxRBRUwW0bu0nAXke224S/ZznB&#10;cfVGM2/rzeysOJkQB08K8kUGwlDr9UCdgrfXx6s1iJiQNFpPRsG3ibBpzs9qrLSf6MWctqkTXEKx&#10;QgV9SmMlZWx74zAu/GiI2cEHh4nP0EkdcOJyZ2WRZaV0OBAv9Diah960X9ujU7AMy3v7fvj0OMxP&#10;O3qeCoofO6UuL+a7WxDJzOkvDL/6rA4NO+39kXQUVkFZrq45yqBcgeDAushzEHsmNxnIppb/P2h+&#10;AAAA//8DAFBLAQItABQABgAIAAAAIQC2gziS/gAAAOEBAAATAAAAAAAAAAAAAAAAAAAAAABbQ29u&#10;dGVudF9UeXBlc10ueG1sUEsBAi0AFAAGAAgAAAAhADj9If/WAAAAlAEAAAsAAAAAAAAAAAAAAAAA&#10;LwEAAF9yZWxzLy5yZWxzUEsBAi0AFAAGAAgAAAAhAKIlwpg0AgAAYgQAAA4AAAAAAAAAAAAAAAAA&#10;LgIAAGRycy9lMm9Eb2MueG1sUEsBAi0AFAAGAAgAAAAhAG0GI5LdAAAACQEAAA8AAAAAAAAAAAAA&#10;AAAAjgQAAGRycy9kb3ducmV2LnhtbFBLBQYAAAAABAAEAPMAAACY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wordWrap w:val="0"/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麻/精一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科室：消化内科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2023052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姓名：于洪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年龄：30岁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临床诊断：胆绞痛      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2023.01.03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盐酸吗啡注射液     10mg×1    1支</w:t>
      </w:r>
    </w:p>
    <w:p>
      <w:pPr>
        <w:spacing w:line="360" w:lineRule="auto"/>
        <w:ind w:firstLine="4060" w:firstLineChars="145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28"/>
          <w:szCs w:val="28"/>
        </w:rPr>
        <w:t>10mg/次,立即静脉滴注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吴月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审核：           药价：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</w:t>
      </w:r>
    </w:p>
    <w:p>
      <w:pPr>
        <w:spacing w:line="360" w:lineRule="auto"/>
        <w:ind w:firstLine="840" w:firstLineChars="300"/>
        <w:jc w:val="center"/>
        <w:rPr>
          <w:rFonts w:ascii="Times New Roman" w:hAnsi="Times New Roman" w:eastAsia="宋体" w:cs="Times New Roman"/>
          <w:sz w:val="28"/>
          <w:szCs w:val="36"/>
        </w:rPr>
      </w:pPr>
      <w:r>
        <w:rPr>
          <w:rFonts w:ascii="Times New Roman" w:hAnsi="Times New Roman" w:eastAsia="宋体" w:cs="Times New Roman"/>
          <w:sz w:val="28"/>
          <w:szCs w:val="36"/>
        </w:rPr>
        <w:t xml:space="preserve">                    </w:t>
      </w:r>
    </w:p>
    <w:p>
      <w:pPr>
        <w:rPr>
          <w:rFonts w:ascii="Times New Roman" w:hAnsi="Times New Roman" w:eastAsia="宋体" w:cs="Times New Roman"/>
          <w:b/>
          <w:bCs/>
          <w:sz w:val="32"/>
          <w:szCs w:val="36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处方7：</w:t>
      </w:r>
    </w:p>
    <w:p>
      <w:pPr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患者，女，33岁，怀孕2月余，因紧张失眠严重到医院就诊，医生为其开具处方如下。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7" o:spid="_x0000_s1029" o:spt="202" type="#_x0000_t202" style="position:absolute;left:0pt;margin-left:342.2pt;margin-top:11.55pt;height:26.25pt;width:57pt;z-index:251665408;mso-width-relative:page;mso-height-relative:page;" fillcolor="#E9D0CB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7/ADAIAABoEAAAOAAAAZHJzL2Uyb0RvYy54bWysU9tu2zAMfR+wfxD0vti5NY0Rp1iTdhjQ&#10;XYBuHyDLsi1MFjVJiZ19fSnZTbPbyzA9CKJIHfEckpubvlXkKKyToHM6naSUCM2hlLrO6dcv92+u&#10;KXGe6ZIp0CKnJ+Hozfb1q01nMjGDBlQpLEEQ7bLO5LTx3mRJ4ngjWuYmYIRGZwW2ZR5NWyelZR2i&#10;tyqZpelV0oEtjQUunMPb/eCk24hfVYL7T1XlhCcqp5ibj7uNexH2ZLthWW2ZaSQf02D/kEXLpMZP&#10;z1B75hk5WPkbVCu5BQeVn3BoE6gqyUXkgGym6S9sHhtmROSC4jhzlsn9P1j+8fhoPlvi+1vosYCR&#10;hDMPwL851CbpjMvGmKCpy1yILroPUGI12cFDfNFXtg30kRBBGFT6dFZX9J5wvFzN5usUPRxdc1yr&#10;ZVA/YdnzY2OdfyegJeGQU4vFi+Ds+OD8EPocEv5yoGR5L5WKhq2LnbLkyLDQd+t9ursd0X8KU5p0&#10;Ob2aL9OB6F8h0rj+BNFKjx2rZJvT63MQyxrByjtdxn7yTKrhjOyUHmUMyg0a+r7oiSwxkfBBULWA&#10;8oS6WhgaFAcKDw3YH5R02Jw5dd8PzApK1HuN1V9PF4vQzdFYLFczNOylp7j0MM0RKqeekuG488ME&#10;HIyVdYM/DWXX8BbrWcmo9UtWY/rYgLFa47CEDr+0Y9TLSG+fAAAA//8DAFBLAwQUAAYACAAAACEA&#10;BPd/HtwAAAAJAQAADwAAAGRycy9kb3ducmV2LnhtbEyPTU7DMBBG90jcwRokdtRJKCGEOFWFxAFa&#10;qNi68TSOsMdR7KaB0zOsYDc/T9+8aTaLd2LGKQ6BFOSrDARSF8xAvYL3t9e7CkRMmox2gVDBF0bY&#10;tNdXja5NuNAO533qBYdQrLUCm9JYSxk7i17HVRiReHcKk9eJ26mXZtIXDvdOFllWSq8H4gtWj/hi&#10;sfvcn70CmZt5wOXbnXa5NXMoDh9ue1Dq9mbZPoNIuKQ/GH71WR1adjqGM5konIKyWq8ZVVDc5yAY&#10;eHyqeHDk4qEE2Tby/wftDwAAAP//AwBQSwECLQAUAAYACAAAACEAtoM4kv4AAADhAQAAEwAAAAAA&#10;AAAAAAAAAAAAAAAAW0NvbnRlbnRfVHlwZXNdLnhtbFBLAQItABQABgAIAAAAIQA4/SH/1gAAAJQB&#10;AAALAAAAAAAAAAAAAAAAAC8BAABfcmVscy8ucmVsc1BLAQItABQABgAIAAAAIQBEo7/ADAIAABoE&#10;AAAOAAAAAAAAAAAAAAAAAC4CAABkcnMvZTJvRG9jLnhtbFBLAQItABQABgAIAAAAIQAE938e3AAA&#10;AAkBAAAPAAAAAAAAAAAAAAAAAGYEAABkcnMvZG93bnJldi54bWxQSwUGAAAAAAQABADzAAAAbwUA&#10;AAAA&#10;">
            <v:path arrowok="t"/>
            <v:fill on="t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精一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科室：精神心理科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2023057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姓名：周昕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年龄：33岁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临床诊断：失眠症       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2023.01.08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960" w:firstLineChars="300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安定片   2.5mg×20片   1盒</w:t>
      </w:r>
    </w:p>
    <w:p>
      <w:pPr>
        <w:spacing w:line="360" w:lineRule="auto"/>
        <w:ind w:firstLine="2660" w:firstLineChars="9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10mg,每日1次，睡前口服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医师：金玉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核对：           发药：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</w:t>
      </w:r>
      <w:r>
        <w:rPr>
          <w:rFonts w:hint="eastAsia" w:ascii="Times New Roman" w:hAnsi="Times New Roman" w:eastAsia="宋体" w:cs="Times New Roman"/>
          <w:sz w:val="32"/>
          <w:szCs w:val="40"/>
        </w:rPr>
        <w:t>8</w:t>
      </w:r>
      <w:r>
        <w:rPr>
          <w:rFonts w:ascii="Times New Roman" w:hAnsi="Times New Roman" w:eastAsia="宋体" w:cs="Times New Roman"/>
          <w:sz w:val="32"/>
          <w:szCs w:val="40"/>
        </w:rPr>
        <w:t>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92" o:spid="_x0000_s1028" o:spt="202" type="#_x0000_t202" style="position:absolute;left:0pt;margin-left:332.15pt;margin-top:0.45pt;height:26.25pt;width:57pt;z-index:251666432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/k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MBOU4JEVgPihHR5GHWH&#10;/wQPHfhflPSouZqGnwfmJSX6o8Wh3sxXqyTSbKzWmwUa/tLTXHqY5QhV00jJeLyLo7APzqt9h5nG&#10;aVp4i2NqVabwpaqpfNRVHsL0B5JwL+0c9fJTd78BAAD//wMAUEsDBBQABgAIAAAAIQClnC/O3QAA&#10;AAcBAAAPAAAAZHJzL2Rvd25yZXYueG1sTI7BTsMwEETvSPyDtUjcqAMtaRuyqRAoh3Jr4QA3N16c&#10;KPE6it0m8PV1T3AczejNyzeT7cSJBt84RrifJSCIK6cbNggf7+XdCoQPirXqHBPCD3nYFNdXucq0&#10;G3lHp30wIkLYZwqhDqHPpPRVTVb5meuJY/ftBqtCjIORelBjhNtOPiRJKq1qOD7UqqeXmqp2f7QI&#10;1ddb2LJpzWf7OqpdWfbr32SLeHszPT+BCDSFvzFc9KM6FNHp4I6svegQ0nQxj1OENYhYL5erGA8I&#10;j/MFyCKX//2LMwAAAP//AwBQSwECLQAUAAYACAAAACEAtoM4kv4AAADhAQAAEwAAAAAAAAAAAAAA&#10;AAAAAAAAW0NvbnRlbnRfVHlwZXNdLnhtbFBLAQItABQABgAIAAAAIQA4/SH/1gAAAJQBAAALAAAA&#10;AAAAAAAAAAAAAC8BAABfcmVscy8ucmVsc1BLAQItABQABgAIAAAAIQC8AO/kBQIAAPEDAAAOAAAA&#10;AAAAAAAAAAAAAC4CAABkcnMvZTJvRG9jLnhtbFBLAQItABQABgAIAAAAIQClnC/O3QAAAAcBAAAP&#10;AAAAAAAAAAAAAAAAAF8EAABkcnMvZG93bnJldi54bWxQSwUGAAAAAAQABADzAAAAaQUAAAAA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科室：心血管内科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2023062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姓名：周建国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别：男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年龄：60岁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临床诊断：高血压伴冠心病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2023.01.13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消心痛    15mg×100片   1瓶</w:t>
      </w:r>
    </w:p>
    <w:p>
      <w:pPr>
        <w:spacing w:line="360" w:lineRule="auto"/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15mg,每日2次，口服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寿比山    2.5mg×30片   1瓶</w:t>
      </w:r>
    </w:p>
    <w:p>
      <w:pPr>
        <w:spacing w:line="360" w:lineRule="auto"/>
        <w:ind w:firstLine="2520" w:firstLineChars="9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25mg,每日1次，每晚口服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医师：何梅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核对：           发药：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处方9：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7" o:spid="_x0000_s1027" o:spt="202" type="#_x0000_t202" style="position:absolute;left:0pt;margin-left:332.15pt;margin-top:0.45pt;height:26.25pt;width:57pt;z-index:251667456;mso-width-relative:page;mso-height-relative:page;" fillcolor="#E9D0CB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gFBQIAAPEDAAAOAAAAZHJzL2Uyb0RvYy54bWysU9uO2yAQfa/Uf0C8N3Zum10rzqrd7VaV&#10;thdp2w/AgGNUYCiQ2OnXd8DebNS+VeUBMcxwZubMYXs7GE2O0gcFtqbzWUmJtByEsvuafv/28Oaa&#10;khCZFUyDlTU9yUBvd69fbXtXyQV0oIX0BEFsqHpX0y5GVxVF4J00LMzASYvOFrxhEU2/L4RnPaIb&#10;XSzK8qrowQvngcsQ8PZ+dNJdxm9byeOXtg0yEl1TrC3m3ee9SXux27Jq75nrFJ/KYP9QhWHKYtIz&#10;1D2LjBy8+gvKKO4hQBtnHEwBbau4zD1gN/Pyj26eOuZk7gXJCe5MU/h/sPzz8cl99SQO72DAAeYm&#10;gnsE/iMgN0XvQjXFJE5DFVJ0038CgdNkhwj5xdB6k9rHhgjCINOnM7tyiITj5WaxvCnRw9G1xLVZ&#10;J/YLVj0/dj7EDxIMSYeaehxeBmfHxxDH0OeQlMvCg9I6D1Bb0tf0arkux/pBK5GcKSz4fXOnPTmy&#10;JIG8przhMsyoiELUytT0+hzEqk4y8d6KnCUypcczFq3txE4iZKQmDs1AlECAlCCR1YA4IV0eRt3h&#10;P8FDB/4XJT1qrqbh54F5SYn+aHGoN/PVKok0G6v1ZoGGv/Q0lx5mOULVNFIyHu/iKOyD82rfYaZx&#10;mhbe4phalSl8qWoqH3WVhzD9gSTcSztHvfzU3W8AAAD//wMAUEsDBBQABgAIAAAAIQClnC/O3QAA&#10;AAcBAAAPAAAAZHJzL2Rvd25yZXYueG1sTI7BTsMwEETvSPyDtUjcqAMtaRuyqRAoh3Jr4QA3N16c&#10;KPE6it0m8PV1T3AczejNyzeT7cSJBt84RrifJSCIK6cbNggf7+XdCoQPirXqHBPCD3nYFNdXucq0&#10;G3lHp30wIkLYZwqhDqHPpPRVTVb5meuJY/ftBqtCjIORelBjhNtOPiRJKq1qOD7UqqeXmqp2f7QI&#10;1ddb2LJpzWf7OqpdWfbr32SLeHszPT+BCDSFvzFc9KM6FNHp4I6svegQ0nQxj1OENYhYL5erGA8I&#10;j/MFyCKX//2LMwAAAP//AwBQSwECLQAUAAYACAAAACEAtoM4kv4AAADhAQAAEwAAAAAAAAAAAAAA&#10;AAAAAAAAW0NvbnRlbnRfVHlwZXNdLnhtbFBLAQItABQABgAIAAAAIQA4/SH/1gAAAJQBAAALAAAA&#10;AAAAAAAAAAAAAC8BAABfcmVscy8ucmVsc1BLAQItABQABgAIAAAAIQAbj9gFBQIAAPEDAAAOAAAA&#10;AAAAAAAAAAAAAC4CAABkcnMvZTJvRG9jLnhtbFBLAQItABQABgAIAAAAIQClnC/O3QAAAAcBAAAP&#10;AAAAAAAAAAAAAAAAAF8EAABkcnMvZG93bnJldi54bWxQSwUGAAAAAAQABADzAAAAaQUAAAAA&#10;">
            <v:path arrowok="t"/>
            <v:fill on="f"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科室：消化内科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2023067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姓名：李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加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性  别：女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年龄：41岁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临床诊断：十二指肠溃疡 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2023.01.18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</w:p>
    <w:p>
      <w:pPr>
        <w:ind w:firstLine="840" w:firstLineChars="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奥美拉唑肠溶片   10mg×14片   2盒 </w:t>
      </w:r>
    </w:p>
    <w:p>
      <w:pPr>
        <w:ind w:firstLine="3080" w:firstLineChars="11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半片/次,1次/日，口服         </w:t>
      </w:r>
    </w:p>
    <w:p>
      <w:pPr>
        <w:ind w:firstLine="840" w:firstLineChars="3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>阿莫西林胶囊     0.5g×24片   1盒</w:t>
      </w:r>
    </w:p>
    <w:p>
      <w:pPr>
        <w:ind w:firstLine="3080" w:firstLineChars="1100"/>
        <w:rPr>
          <w:rFonts w:ascii="Times New Roman" w:hAnsi="Times New Roman" w:eastAsia="宋体" w:cs="Times New Roman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sz w:val="28"/>
          <w:szCs w:val="28"/>
        </w:rPr>
        <w:t xml:space="preserve">0.5g/次,2次/日，口服       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32"/>
          <w:szCs w:val="40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王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物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36"/>
        </w:rPr>
      </w:pPr>
      <w:r>
        <w:rPr>
          <w:rFonts w:ascii="Times New Roman" w:hAnsi="Times New Roman" w:eastAsia="宋体" w:cs="Times New Roman"/>
          <w:b/>
          <w:bCs/>
          <w:sz w:val="32"/>
          <w:szCs w:val="36"/>
        </w:rPr>
        <w:t>全省职业院校技能大赛用药指</w:t>
      </w:r>
      <w:bookmarkStart w:id="1" w:name="_GoBack"/>
      <w:bookmarkEnd w:id="1"/>
      <w:r>
        <w:rPr>
          <w:rFonts w:ascii="Times New Roman" w:hAnsi="Times New Roman" w:eastAsia="宋体" w:cs="Times New Roman"/>
          <w:b/>
          <w:bCs/>
          <w:sz w:val="32"/>
          <w:szCs w:val="36"/>
        </w:rPr>
        <w:t>导技能赛项</w:t>
      </w:r>
      <w:r>
        <w:rPr>
          <w:rFonts w:ascii="Times New Roman" w:hAnsi="Times New Roman" w:eastAsia="宋体" w:cs="Times New Roman"/>
          <w:sz w:val="32"/>
          <w:szCs w:val="36"/>
        </w:rPr>
        <w:t>---处方审核</w:t>
      </w:r>
    </w:p>
    <w:p>
      <w:pPr>
        <w:jc w:val="left"/>
        <w:rPr>
          <w:rFonts w:ascii="Times New Roman" w:hAnsi="Times New Roman" w:eastAsia="宋体" w:cs="Times New Roman"/>
          <w:sz w:val="32"/>
          <w:szCs w:val="40"/>
        </w:rPr>
      </w:pPr>
      <w:r>
        <w:rPr>
          <w:rFonts w:ascii="Times New Roman" w:hAnsi="Times New Roman" w:eastAsia="宋体" w:cs="Times New Roman"/>
          <w:sz w:val="32"/>
          <w:szCs w:val="40"/>
        </w:rPr>
        <w:t>处方10：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一患者慢性支气管炎5年，因着凉病情加重4天，咳嗽、胸闷、痰多，难入睡。因气促、喘息等症就诊。医生为其开具处方如下。</w:t>
      </w:r>
    </w:p>
    <w:p>
      <w:pPr>
        <w:jc w:val="center"/>
        <w:rPr>
          <w:rFonts w:ascii="Times New Roman" w:hAnsi="Times New Roman" w:eastAsia="宋体" w:cs="Times New Roman"/>
          <w:b/>
          <w:bCs/>
          <w:sz w:val="32"/>
          <w:szCs w:val="40"/>
        </w:rPr>
      </w:pPr>
      <w:r>
        <w:rPr>
          <w:rFonts w:ascii="Times New Roman" w:hAnsi="Times New Roman" w:eastAsia="宋体" w:cs="Times New Roman"/>
          <w:b/>
          <w:bCs/>
          <w:sz w:val="32"/>
          <w:szCs w:val="40"/>
        </w:rPr>
        <w:t>全省职业院校技能大赛用药指导技能赛项处方笺</w: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  <w:r>
        <w:rPr>
          <w:rFonts w:ascii="Times New Roman" w:hAnsi="Times New Roman" w:eastAsia="宋体" w:cs="Times New Roman"/>
        </w:rPr>
        <w:pict>
          <v:shape id="文本框 82" o:spid="_x0000_s1026" o:spt="202" type="#_x0000_t202" style="position:absolute;left:0pt;margin-left:332.15pt;margin-top:0.45pt;height:26.25pt;width:57pt;z-index:25166848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ZS2CQIAABoEAAAOAAAAZHJzL2Uyb0RvYy54bWysU9uO2yAQfa/Uf0C8N3Zum40Vsmp3m6rS&#10;9iJt+wEY4xgVMxRI7PTrd8DebHp7qcoDYpjhMOfMzOambzU5SucVGEank5wSaQRUyuwZ/fpl9+qa&#10;Eh+4qbgGIxk9SU9vti9fbDpbyBk0oCvpCIIYX3SW0SYEW2SZF41suZ+AlQadNbiWBzTdPqsc7xC9&#10;1dksz6+yDlxlHQjpPd7eDU66Tfh1LUX4VNdeBqIZxdxC2l3ay7hn2w0v9o7bRokxDf4PWbRcGfz0&#10;DHXHAycHp36DapVw4KEOEwFtBnWthEwckM00/4XNQ8OtTFxQHG/PMvn/Bys+Hh/sZ0dC/wZ6LGAi&#10;4e09iG8etck664sxJmrqCx+jy+4DVFhNfgiQXvS1ayN9JEQQBpU+ndWVfSACL1ez+TpHj0DXHNdq&#10;GdXPePH02Dof3kloSTww6rB4CZwf730YQp9C4l8etKp2SutkuH15qx05ciz0Lq0R/acwbUjH6NV8&#10;mQ9E/wqRp/UniFYF7FitWkavz0G8aCSv3poq9VPgSg9nZKfNKGNUbtAw9GVPVMXoOn4QVS2hOqGu&#10;DoYGxYHCQwPuByUdNiej/vuBO0mJfm+w+uvpYhG7ORmL5WqGhrv0lJcebgRCMRooGY63YZiAg3Vq&#10;3+BPQ9kNvMZ61ipp/ZzVmD42YKrWOCyxwy/tFPU80ttHAAAA//8DAFBLAwQUAAYACAAAACEA/H5P&#10;Hd4AAAAHAQAADwAAAGRycy9kb3ducmV2LnhtbEyOTU+DQBRF9yb+h8kzcWeHfggVeTSmxp2mEdtE&#10;dwO8AsLMEGZK6b/3udLlzb059ySbSXdipME11iDMZwEIMoUtG1Mh7D9e7tYgnFemVJ01hHAhB5v0&#10;+ipRcWnP5p3GzFeCIcbFCqH2vo+ldEVNWrmZ7clwd7SDVp7jUMlyUGeG604ugiCUWjWGH2rV07am&#10;os1OGmExfvZvl7w9+sOz/Wq/d9vXeZQh3t5MT48gPE3+bwy/+qwOKTvl9mRKJzqEMFwteYrwAILr&#10;KFpzzBHulyuQaSL/+6c/AAAA//8DAFBLAQItABQABgAIAAAAIQC2gziS/gAAAOEBAAATAAAAAAAA&#10;AAAAAAAAAAAAAABbQ29udGVudF9UeXBlc10ueG1sUEsBAi0AFAAGAAgAAAAhADj9If/WAAAAlAEA&#10;AAsAAAAAAAAAAAAAAAAALwEAAF9yZWxzLy5yZWxzUEsBAi0AFAAGAAgAAAAhAIqZlLYJAgAAGgQA&#10;AA4AAAAAAAAAAAAAAAAALgIAAGRycy9lMm9Eb2MueG1sUEsBAi0AFAAGAAgAAAAhAPx+Tx3eAAAA&#10;BwEAAA8AAAAAAAAAAAAAAAAAYwQAAGRycy9kb3ducmV2LnhtbFBLBQYAAAAABAAEAPMAAABuBQAA&#10;AAA=&#10;">
            <v:path arrowok="t"/>
            <v:fill focussize="0,0"/>
            <v:stroke weight="0.5pt" joinstyle="miter"/>
            <v:imagedata o:title=""/>
            <o:lock v:ext="edit"/>
            <v:textbox>
              <w:txbxContent>
                <w:p>
                  <w:pPr>
                    <w:ind w:right="240"/>
                    <w:jc w:val="right"/>
                    <w:rPr>
                      <w:rFonts w:ascii="仿宋" w:hAnsi="仿宋" w:eastAsia="仿宋"/>
                      <w:sz w:val="24"/>
                      <w:szCs w:val="32"/>
                    </w:rPr>
                  </w:pPr>
                  <w:r>
                    <w:rPr>
                      <w:rFonts w:hint="eastAsia" w:ascii="仿宋" w:hAnsi="仿宋" w:eastAsia="仿宋"/>
                      <w:sz w:val="24"/>
                      <w:szCs w:val="32"/>
                    </w:rPr>
                    <w:t>普通</w:t>
                  </w:r>
                </w:p>
              </w:txbxContent>
            </v:textbox>
          </v:shape>
        </w:pict>
      </w:r>
    </w:p>
    <w:p>
      <w:pPr>
        <w:jc w:val="center"/>
        <w:rPr>
          <w:rFonts w:ascii="Times New Roman" w:hAnsi="Times New Roman" w:eastAsia="宋体" w:cs="Times New Roman"/>
          <w:sz w:val="24"/>
          <w:szCs w:val="32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科室：呼吸科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门诊号：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2023072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>费别：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 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姓名：丁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好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性  别：女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年龄：60岁     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临床诊断：慢性支气管炎急性发作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>开具日期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>：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2023.01.23  </w:t>
      </w:r>
    </w:p>
    <w:p>
      <w:pPr>
        <w:spacing w:line="360" w:lineRule="auto"/>
        <w:ind w:firstLine="32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32"/>
          <w:szCs w:val="40"/>
        </w:rPr>
        <w:t>Rp：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阿莫西林克拉维酸钾片   0.457g ×12片   1盒</w:t>
      </w:r>
    </w:p>
    <w:p>
      <w:pPr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1片，每日2次，口服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氨茶碱片               0.1g×100片    1瓶  </w:t>
      </w:r>
    </w:p>
    <w:p>
      <w:pPr>
        <w:ind w:firstLine="3920" w:firstLineChars="14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1片, 每日3次，口服        </w:t>
      </w:r>
    </w:p>
    <w:p>
      <w:pPr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盐酸溴已新片           8mg×100片    1瓶</w:t>
      </w:r>
    </w:p>
    <w:p>
      <w:pPr>
        <w:ind w:firstLine="1680" w:firstLineChars="6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            2片, 每日3次，口服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>医师： 姜东方</w:t>
      </w:r>
      <w:r>
        <w:rPr>
          <w:rFonts w:ascii="Times New Roman" w:hAnsi="Times New Roman" w:eastAsia="宋体" w:cs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审核：           药价：             </w:t>
      </w:r>
    </w:p>
    <w:p>
      <w:pPr>
        <w:rPr>
          <w:rFonts w:ascii="Times New Roman" w:hAnsi="Times New Roman" w:eastAsia="宋体" w:cs="Times New Roman"/>
          <w:sz w:val="28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调配：  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核对：           发药：          </w:t>
      </w:r>
      <w:r>
        <w:rPr>
          <w:rFonts w:hint="eastAsia" w:ascii="Times New Roman" w:hAnsi="Times New Roman" w:eastAsia="宋体" w:cs="Times New Roman"/>
          <w:sz w:val="28"/>
          <w:szCs w:val="36"/>
          <w:u w:val="single"/>
        </w:rPr>
        <w:t xml:space="preserve"> </w:t>
      </w:r>
      <w:r>
        <w:rPr>
          <w:rFonts w:ascii="Times New Roman" w:hAnsi="Times New Roman" w:eastAsia="宋体" w:cs="Times New Roman"/>
          <w:sz w:val="28"/>
          <w:szCs w:val="36"/>
          <w:u w:val="single"/>
        </w:rPr>
        <w:t xml:space="preserve">  </w:t>
      </w:r>
    </w:p>
    <w:p>
      <w:pPr>
        <w:rPr>
          <w:rFonts w:ascii="Times New Roman" w:hAnsi="Times New Roman" w:eastAsia="宋体" w:cs="Times New Roman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30789235-1771-4c3f-9ade-26b5b4359fcc"/>
  </w:docVars>
  <w:rsids>
    <w:rsidRoot w:val="005B1D18"/>
    <w:rsid w:val="00010F55"/>
    <w:rsid w:val="000148B3"/>
    <w:rsid w:val="00047FF5"/>
    <w:rsid w:val="00073628"/>
    <w:rsid w:val="000772A9"/>
    <w:rsid w:val="00081B0A"/>
    <w:rsid w:val="000B48D6"/>
    <w:rsid w:val="000E291E"/>
    <w:rsid w:val="000F2712"/>
    <w:rsid w:val="00121CE4"/>
    <w:rsid w:val="00147119"/>
    <w:rsid w:val="00161BC3"/>
    <w:rsid w:val="00171937"/>
    <w:rsid w:val="001721F2"/>
    <w:rsid w:val="001A3247"/>
    <w:rsid w:val="001A3654"/>
    <w:rsid w:val="002160D6"/>
    <w:rsid w:val="002204A6"/>
    <w:rsid w:val="00220A05"/>
    <w:rsid w:val="0022664A"/>
    <w:rsid w:val="00296EEF"/>
    <w:rsid w:val="002A6576"/>
    <w:rsid w:val="002C410F"/>
    <w:rsid w:val="002C4417"/>
    <w:rsid w:val="002D0B16"/>
    <w:rsid w:val="002E1502"/>
    <w:rsid w:val="002E2F47"/>
    <w:rsid w:val="00325844"/>
    <w:rsid w:val="00354C54"/>
    <w:rsid w:val="003A1730"/>
    <w:rsid w:val="003B1DBC"/>
    <w:rsid w:val="003E54E9"/>
    <w:rsid w:val="00420DEC"/>
    <w:rsid w:val="004341BE"/>
    <w:rsid w:val="00450D53"/>
    <w:rsid w:val="004A0853"/>
    <w:rsid w:val="004B02C8"/>
    <w:rsid w:val="005023CB"/>
    <w:rsid w:val="00505673"/>
    <w:rsid w:val="00545A12"/>
    <w:rsid w:val="00551B08"/>
    <w:rsid w:val="005B1D18"/>
    <w:rsid w:val="005E1212"/>
    <w:rsid w:val="005F7902"/>
    <w:rsid w:val="00630C73"/>
    <w:rsid w:val="00635C45"/>
    <w:rsid w:val="00640CCC"/>
    <w:rsid w:val="006438B8"/>
    <w:rsid w:val="0066110F"/>
    <w:rsid w:val="00672A9C"/>
    <w:rsid w:val="00673D6C"/>
    <w:rsid w:val="00692490"/>
    <w:rsid w:val="00694513"/>
    <w:rsid w:val="006B1F47"/>
    <w:rsid w:val="006D7630"/>
    <w:rsid w:val="00701CED"/>
    <w:rsid w:val="0073488F"/>
    <w:rsid w:val="00770403"/>
    <w:rsid w:val="00792C0B"/>
    <w:rsid w:val="007C069A"/>
    <w:rsid w:val="007E5BB0"/>
    <w:rsid w:val="007F3DE8"/>
    <w:rsid w:val="007F3DF5"/>
    <w:rsid w:val="0082374A"/>
    <w:rsid w:val="00852018"/>
    <w:rsid w:val="008A7E56"/>
    <w:rsid w:val="008B1EFC"/>
    <w:rsid w:val="008B74BE"/>
    <w:rsid w:val="008C3BB6"/>
    <w:rsid w:val="008D2FCC"/>
    <w:rsid w:val="00936AEF"/>
    <w:rsid w:val="00953DF7"/>
    <w:rsid w:val="00991EEC"/>
    <w:rsid w:val="009A3E63"/>
    <w:rsid w:val="009C7F45"/>
    <w:rsid w:val="009D704D"/>
    <w:rsid w:val="00A171AC"/>
    <w:rsid w:val="00A251AC"/>
    <w:rsid w:val="00A97F34"/>
    <w:rsid w:val="00B04280"/>
    <w:rsid w:val="00B23A50"/>
    <w:rsid w:val="00B365CA"/>
    <w:rsid w:val="00B578C7"/>
    <w:rsid w:val="00B67E92"/>
    <w:rsid w:val="00BB23F7"/>
    <w:rsid w:val="00BC67BB"/>
    <w:rsid w:val="00BC7C45"/>
    <w:rsid w:val="00BF61BE"/>
    <w:rsid w:val="00C07125"/>
    <w:rsid w:val="00C123EC"/>
    <w:rsid w:val="00C32AD3"/>
    <w:rsid w:val="00C34E8F"/>
    <w:rsid w:val="00C74808"/>
    <w:rsid w:val="00CF20AE"/>
    <w:rsid w:val="00D76D2C"/>
    <w:rsid w:val="00DB0312"/>
    <w:rsid w:val="00DF1959"/>
    <w:rsid w:val="00E0082E"/>
    <w:rsid w:val="00E278A0"/>
    <w:rsid w:val="00E27DFE"/>
    <w:rsid w:val="00E41A34"/>
    <w:rsid w:val="00E52F24"/>
    <w:rsid w:val="00EA3F75"/>
    <w:rsid w:val="00EA444C"/>
    <w:rsid w:val="00EB5319"/>
    <w:rsid w:val="00EC0BF1"/>
    <w:rsid w:val="00ED1C15"/>
    <w:rsid w:val="00EF7BE6"/>
    <w:rsid w:val="00F0577D"/>
    <w:rsid w:val="00F135F9"/>
    <w:rsid w:val="00F60F30"/>
    <w:rsid w:val="00F90F1F"/>
    <w:rsid w:val="00F9405B"/>
    <w:rsid w:val="00FD7CE2"/>
    <w:rsid w:val="6DE2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qFormat/>
    <w:uiPriority w:val="20"/>
    <w:rPr>
      <w:i/>
      <w:iCs/>
    </w:rPr>
  </w:style>
  <w:style w:type="character" w:customStyle="1" w:styleId="10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文档结构图 Char"/>
    <w:basedOn w:val="8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4">
    <w:name w:val="标题 1 Char"/>
    <w:basedOn w:val="8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7842A2-AC0A-4F0F-A406-997FDAF0E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630</Words>
  <Characters>3593</Characters>
  <Lines>29</Lines>
  <Paragraphs>8</Paragraphs>
  <TotalTime>149</TotalTime>
  <ScaleCrop>false</ScaleCrop>
  <LinksUpToDate>false</LinksUpToDate>
  <CharactersWithSpaces>4215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2023-02-09T08:10:00Z</dcterms:created>
  <dc:creator>刘 汀发</dc:creator>
  <cp:lastModifiedBy>木星</cp:lastModifiedBy>
  <dcterms:modified xsi:type="dcterms:W3CDTF">2023-03-14T13:52:10Z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C830F8477C2743A9B812C418D9E023B3</vt:lpwstr>
  </property>
</Properties>
</file>